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C3" w:rsidRDefault="00EB47C3">
      <w:pPr>
        <w:rPr>
          <w:sz w:val="28"/>
          <w:szCs w:val="28"/>
        </w:rPr>
      </w:pPr>
      <w:r>
        <w:rPr>
          <w:sz w:val="28"/>
          <w:szCs w:val="28"/>
        </w:rPr>
        <w:t xml:space="preserve">ТЕМА №3 </w:t>
      </w:r>
      <w:r w:rsidRPr="00EB47C3">
        <w:rPr>
          <w:sz w:val="28"/>
          <w:szCs w:val="28"/>
        </w:rPr>
        <w:t>.</w:t>
      </w:r>
      <w:r>
        <w:rPr>
          <w:sz w:val="28"/>
          <w:szCs w:val="28"/>
        </w:rPr>
        <w:t xml:space="preserve">1  Организационная структура Вооруженных Сил РФ </w:t>
      </w:r>
    </w:p>
    <w:p w:rsidR="00EB47C3" w:rsidRDefault="00EB47C3" w:rsidP="00EB47C3">
      <w:pPr>
        <w:rPr>
          <w:sz w:val="28"/>
          <w:szCs w:val="28"/>
        </w:rPr>
      </w:pPr>
      <w:r w:rsidRPr="00EB47C3">
        <w:rPr>
          <w:sz w:val="28"/>
          <w:szCs w:val="28"/>
        </w:rPr>
        <w:t>1  Организационная структура Вооруженных Сил РФ</w:t>
      </w:r>
      <w:proofErr w:type="gramStart"/>
      <w:r>
        <w:rPr>
          <w:sz w:val="28"/>
          <w:szCs w:val="28"/>
        </w:rPr>
        <w:t xml:space="preserve"> </w:t>
      </w:r>
      <w:r w:rsidRPr="00EB47C3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ВС РФ основа обороны РФ </w:t>
      </w:r>
      <w:r w:rsidRPr="00EB47C3">
        <w:rPr>
          <w:sz w:val="28"/>
          <w:szCs w:val="28"/>
        </w:rPr>
        <w:t>.</w:t>
      </w:r>
      <w:r>
        <w:rPr>
          <w:sz w:val="28"/>
          <w:szCs w:val="28"/>
        </w:rPr>
        <w:t xml:space="preserve"> Виды ВС РФ </w:t>
      </w:r>
      <w:r>
        <w:rPr>
          <w:sz w:val="28"/>
          <w:szCs w:val="28"/>
          <w:lang w:val="en-US"/>
        </w:rPr>
        <w:t>.</w:t>
      </w:r>
    </w:p>
    <w:p w:rsidR="00EB47C3" w:rsidRDefault="00686171" w:rsidP="00EB47C3">
      <w:pPr>
        <w:rPr>
          <w:sz w:val="28"/>
          <w:szCs w:val="28"/>
        </w:rPr>
      </w:pPr>
      <w:r>
        <w:rPr>
          <w:sz w:val="28"/>
          <w:szCs w:val="28"/>
        </w:rPr>
        <w:t xml:space="preserve">ЗАДАНИЕ: ЗАКАНСПЕКТИРОВАТЬ ЛЕКЦИЮ </w:t>
      </w:r>
      <w:bookmarkStart w:id="0" w:name="_GoBack"/>
      <w:bookmarkEnd w:id="0"/>
    </w:p>
    <w:p w:rsidR="00EB47C3" w:rsidRPr="00EB47C3" w:rsidRDefault="00EB47C3" w:rsidP="00EB47C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Организационная структура Вооруженных сил Российской Федерации.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Вооруженные силы Российской Федерации состоят из трех видов: сухопутные войска, воздушно-космические силы и </w:t>
      </w:r>
      <w:proofErr w:type="gramStart"/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военно- морской</w:t>
      </w:r>
      <w:proofErr w:type="gramEnd"/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флот; двух родов войск: ракетные войска стратеги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ческого назначения, воздушно-десантные войска, а также других войск, не входящих в виды Воору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женных сил, тыла Вооруженных сил, организаций и воин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ских частей строительства и расквартирования (схема 4).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Схема 4. Структура вооруженных сил Российской Федерации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lastRenderedPageBreak/>
        <w:drawing>
          <wp:inline distT="0" distB="0" distL="0" distR="0" wp14:anchorId="538E0705" wp14:editId="0AB01C3B">
            <wp:extent cx="8888730" cy="10005060"/>
            <wp:effectExtent l="0" t="0" r="7620" b="0"/>
            <wp:docPr id="1" name="Рисунок 1" descr="https://mityaevi.ucoz.ru/02092018/x-shk-1612_struktura-vs_0-8h0-9.e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ityaevi.ucoz.ru/02092018/x-shk-1612_struktura-vs_0-8h0-9.e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730" cy="1000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Вид Вооруженных сил — это часть Вооруженных сил </w:t>
      </w:r>
      <w:proofErr w:type="gramStart"/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государства</w:t>
      </w:r>
      <w:proofErr w:type="gramEnd"/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предназначенная для ведения военных действий в определенной сфере (на суше, море, в воз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душном и космическом пространстве).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Род войск — это составная часть вида Вооруженных сил, включающая воинские формирования, которые имеют свойственные только </w:t>
      </w:r>
      <w:proofErr w:type="gramStart"/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км</w:t>
      </w:r>
      <w:proofErr w:type="gramEnd"/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основные виды оружия и военную технику, а также владеют методами их бое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вого применения.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 рода войск на примере мотострелковых войск показана на схеме 5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Схема 5. Структура мотострелковых войск Вооруженных сил Российской Федерации</w:t>
      </w:r>
    </w:p>
    <w:p w:rsidR="00EB47C3" w:rsidRPr="00EB47C3" w:rsidRDefault="00EB47C3" w:rsidP="00EB47C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597289D2" wp14:editId="1A1E1B07">
                <wp:extent cx="1860550" cy="3455670"/>
                <wp:effectExtent l="0" t="0" r="0" b="0"/>
                <wp:docPr id="2" name="AutoShape 14" descr="https://studfiles.net/html/2706/164/html_FQevGIcdqo.1JbM/img-PnTVS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60550" cy="345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Описание: https://studfiles.net/html/2706/164/html_FQevGIcdqo.1JbM/img-PnTVS9.jpg" style="width:146.5pt;height:27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История создания видов Вооруженных сил связана со спо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собами ведения вооруженной борьбы и тем пространством, на котором она ведется: на суше, на море и в воздухе.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Сухопутные войска (</w:t>
      </w:r>
      <w:proofErr w:type="gramStart"/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— это вид войск, предназначен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ных для ведения боевых действий на суше.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своим боевым возможностям сухопутные войска спо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собны вести наступление в целях разгрома войск противника и овладения его территорией, наносить огневые удары на большую глубину, отражать вторжение противника, прочно удерживать занимаемые территории и рубежи.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состав сухопутных войск входят: мотострелковые, тан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ковые, ракетные войска и артиллерия, войска противовоз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душной обороны (ПВО), армейская авиация, части и подразделения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специальных войск, а также части и учреждения тыла.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Мотострелковые войска</w:t>
      </w:r>
      <w:r w:rsidRPr="00E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самый многочисленный род войск, составляющий основу сухопутных войск. Они оснаще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 вооружением для поражения наземных и воздушных це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лей, ракетными комплексами, танками, артиллерией и ми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нометами, противотанковыми управляемыми ракетами, зе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нитными ракетными комплексами и установками, средства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 разведки и управления.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Танковые войска </w:t>
      </w:r>
      <w:r w:rsidRPr="00E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—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главная ударная сила сухопутных войск и мощное средство вооруженной борьбы, предназначен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ное для решения наиболее важных задач в различных видах боевых действий.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Ракетные войска и артиллерия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главная огневая мощь и важнейшее оперативное средство в решении боевых задач по разгрому группировок противника.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Войска противовоздушной обороны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являются одним из основных средств поражения авиации и ракет противника. Они состоят из зенитных ракетных, зенитных артиллерийских и радиотехнических частей и подразделений и предназначены для прикрытия боевых порядков сухопутных войск.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Авиация сухопутных войск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предназначена для действий непосредственно в интересах общевойсковых формирований, состоящих из авиационной поддержки, ведения воздушной разведки, высадки тактических десантов и других задач.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Специальные войска</w:t>
      </w:r>
      <w:r w:rsidRPr="00E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входящие в состав сухопутных войск, обеспечивают успешное выполнение общевойсковы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 формированиями стоящих перед ними задач.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Части</w:t>
      </w:r>
      <w:r w:rsidRPr="00E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и</w:t>
      </w:r>
      <w:r w:rsidRPr="00EB4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учреждения тыла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своем уровне обеспечи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вают боеспособность всех родов войск.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73424972" wp14:editId="51087F6B">
            <wp:extent cx="4667885" cy="4614545"/>
            <wp:effectExtent l="0" t="0" r="0" b="0"/>
            <wp:docPr id="3" name="Рисунок 3" descr="https://mityaevi.ucoz.ru/02092018/2018-09-02_14-20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ityaevi.ucoz.ru/02092018/2018-09-02_14-20-5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885" cy="461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Военно-воздушные силы (ВВС)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вид войск, входящих в состав Вооруженных сил, предназначенных для от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ражения агрессии и нанесения ударов по авиационным, сухопутным и морским группировкам противника, его административно-политическим и промышленно-экономическим центрам в целях дезорганизации государ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ственного и военного управления, нарушения работы тыла и транспорта, а также ведения воздушной развед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ки и воздушных перевозок.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 задачи войска ВВС могут выполнять в любых погод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ных условиях, в любое время суток и года.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боевыми задачами и характером действий авиация делится по родам на бомбардировочную, истребительно-бомбардировочную, истребительную, штурмовую, раз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ведывательную, противолодочную, военно-транспортную и специальную авиацию. На вооружении авиационных частей находятся самолеты, гидросамолеты и вертолеты. Основа бое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вой мощи ВВС — сверхзвуковые всепогодные самолеты, осна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щенные разнообразным бомбардировочным, ракетным и стрелково-пушечным вооружением.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55216B47" wp14:editId="7E1D792D">
            <wp:extent cx="17150080" cy="12865100"/>
            <wp:effectExtent l="0" t="0" r="0" b="0"/>
            <wp:docPr id="4" name="Рисунок 4" descr="https://mityaevi.ucoz.ru/02092018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ityaevi.ucoz.ru/02092018/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0080" cy="128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Военно-морской флот (ВМФ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— вид войск, входящих в состав Вооруженных сил, предназначенных для от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ражения агрессии и нанесения ударов по промышленно-экономическим районам (центрам), важным воен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ным объектам противника и разгрома его военно-мор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ских сил</w:t>
      </w:r>
      <w:proofErr w:type="gramStart"/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ВМФ способен наносить ядерные удары по наземным объ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ектам врага, уничтожать его флот в море и на базах, нарушать (блокировать) океанские и морские коммуникации противни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ка и защищать свои, содействовать сухопутным войскам в проведении операций, высаживать морские десанты и отражать высадку морских десантов противника, перевозить во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йска, материальные средства и выполнять другие задачи.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состав военно-морского флота входят подводные и над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водные силы, морская авиация, береговые ракетно-артиллерийские войска и морская пехота. Также в его состав вхо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дят корабли и суда вспомогательного флота, части специаль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ного назначения и различные береговые службы.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самостоятельным родам войск в составе Вооруженных сил относятся ракетные войска стратегического назначения, космические войска и воздушно-десантные войска.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Ракетные войска стратегического назначения (РВСН) 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оснащены ракетно-ядерным оружием и предназначены для выполнения особых стратегических задач.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РВСН характерны высокая боевая готовность и точ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ность нанесения ракетно-ядерных ударов; способность нано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сить удары одновременно по многим объектам, успешно пре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одолевая противодействие ПВО и ПРО (противовоздушная и противоракетная оборона) и выполняя поставленные задачи в кратчайшие сроки; возможность широкого маневра ракетн</w:t>
      </w:r>
      <w:proofErr w:type="gramStart"/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ядерными ударами; независимость боевого применения от условий погоды, времени года и суток.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вооружении РВСН состоят стационарные и мобильные ракетные комплексы огромной поражающей мощи и практи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чески неограниченной дальности действия.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Космические войска (KB)выполняют задачи по обна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ружению стартов баллистических ракет, предупрежда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ют о ракетном нападении.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KB осуществляют запуск ракет-носителей, управление ор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битальной группировкой космических аппаратов и поддер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живают ее на уровне, позволяющем решать задачи мирного и военного времени.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Воздушно-десантные войска (ВДВ)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самостоятельный род войск, предназначенный для боевых действий в тылу противника.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ВДВ состоят из парашютно-десантных, танковых, артил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лерийских, самоходно-артиллерийских и других частей и подразделений, а также из частей и подразделений специ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альных войск и тыла.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боевые свойства ВДВ: способность быстро дости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гать удаленных районов, наносить внезапные удары, успеш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 вести общевойсковой бой.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Тыл Вооруженных сил — это силы и средства, осущест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вляющие тыловое и техническое обеспечение армии и флота в мирное и военное время.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Тыл выполняет также функции связующего звена между экономикой страны и войсками. В состав тыла входят раз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личные части, учреждения и подразделения, необходимые для решения следующих</w:t>
      </w:r>
      <w:r w:rsidRPr="00E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задач:</w:t>
      </w:r>
    </w:p>
    <w:p w:rsidR="00EB47C3" w:rsidRPr="00EB47C3" w:rsidRDefault="00EB47C3" w:rsidP="00EB4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постоянно содержать запасы материальных средств и обеспечивать ими войска; осуществлять подготовку, эксплуатацию, техническое прикрытие и восстановление путей </w:t>
      </w:r>
      <w:proofErr w:type="gramStart"/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сообщения</w:t>
      </w:r>
      <w:proofErr w:type="gramEnd"/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транс портных средств;</w:t>
      </w:r>
    </w:p>
    <w:p w:rsidR="00EB47C3" w:rsidRPr="00EB47C3" w:rsidRDefault="00EB47C3" w:rsidP="00EB4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обеспечивать воинские перевозки всех видов;</w:t>
      </w:r>
    </w:p>
    <w:p w:rsidR="00EB47C3" w:rsidRPr="00EB47C3" w:rsidRDefault="00EB47C3" w:rsidP="00EB4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восстанавливать военную технику и имущество;</w:t>
      </w:r>
    </w:p>
    <w:p w:rsidR="00EB47C3" w:rsidRPr="00EB47C3" w:rsidRDefault="00EB47C3" w:rsidP="00EB4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создавать условия для базирования авиации и сил флота;</w:t>
      </w:r>
    </w:p>
    <w:p w:rsidR="00EB47C3" w:rsidRPr="00EB47C3" w:rsidRDefault="00EB47C3" w:rsidP="00EB4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оказывать медицинскую помощь раненым и больным, проводить противоэпидемические, лечебно-профилактические, санитарно-гигиенические и ветеринарные мероприятия;</w:t>
      </w:r>
    </w:p>
    <w:p w:rsidR="00EB47C3" w:rsidRPr="00EB47C3" w:rsidRDefault="00EB47C3" w:rsidP="00EB4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торгово-бытовое, квартирно-эксплуатационное и финансовое обеспечение;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оказывать помощь войскам в восстановлении их боеспо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собности и ликвидации последствий ударов противника.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выполнения этих задач тыл располагает базами и складами с запасами материальных средств различного на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значения, специальными войсками (железнодорожными, ав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томобильными, дорожными и трубопроводными), вспомога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тельным флотом, инженерно-аэродромными, авиационно-техническими, ремонтными, медицинскими, ветеринарными и другими частями, подразделениями и учреждениями.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Федеральным законом «Об обороне» к</w:t>
      </w:r>
      <w:r w:rsidRPr="00E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вой</w:t>
      </w:r>
      <w:r w:rsidRPr="00E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softHyphen/>
        <w:t>скам, не входящим в виды Вооруженных сил,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относятся:</w:t>
      </w:r>
    </w:p>
    <w:p w:rsidR="00EB47C3" w:rsidRPr="00EB47C3" w:rsidRDefault="00EB47C3" w:rsidP="00EB47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войска Пограничной службы Федеральной службы без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опасности (ФСБ) РФ;</w:t>
      </w:r>
    </w:p>
    <w:p w:rsidR="00EB47C3" w:rsidRPr="00EB47C3" w:rsidRDefault="00EB47C3" w:rsidP="00EB47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внутренние войска Министерства внутренних дел РФ;</w:t>
      </w:r>
    </w:p>
    <w:p w:rsidR="00EB47C3" w:rsidRPr="00EB47C3" w:rsidRDefault="00EB47C3" w:rsidP="00EB47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железнодорожные войска;</w:t>
      </w:r>
    </w:p>
    <w:p w:rsidR="00EB47C3" w:rsidRPr="00EB47C3" w:rsidRDefault="00EB47C3" w:rsidP="00EB47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войска Федерального агентства правительственной свя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зи и информации (ФАПСИ) при Президенте Российской Федерации;</w:t>
      </w:r>
    </w:p>
    <w:p w:rsidR="00EB47C3" w:rsidRPr="00EB47C3" w:rsidRDefault="00EB47C3" w:rsidP="00EB47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войска Гражданской обороны;</w:t>
      </w:r>
    </w:p>
    <w:p w:rsidR="00EB47C3" w:rsidRPr="00EB47C3" w:rsidRDefault="00EB47C3" w:rsidP="00EB47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Национальная гвардия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Войска Пограничной службы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предназначены для охра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 Государственной границы РФ на суше, море, реках, озе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рах и иных водоемах. Непосредственное руководство этими войсками осуществляет Федеральная служба безопасности. Структурно эти войска состоят из пограничных округов, от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дельных соединений, "специальных частей (подразделений) и учебных заведений.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Внутренние войска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предназначены для охраны государ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ственных объектов и выполнения других задач, возложенных на МВД РФ.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Исторически предшественниками внутренних войск были войска внутренней охраны советской республики, войска внутренней службы и войска Всероссийской чрезвычайной комиссии по борьбе с контрреволюцией и саботажем (ВЧК). Термином «внутренние войска» с 1921 г. обозначали части ВЧК, несущие службу во внутренних районах страны в от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личие от пограничных войск. В Великую Отечественную войну внутренние войска охраняли тылы фронтов и армий, несли гарнизонную службу в освобожденных районах, уча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ствовали в обезвреживании агентуры противника.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Железнодорожные войска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предназначены для восста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новления, строительства, эксплуатации, заграждения и тех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нического </w:t>
      </w:r>
      <w:proofErr w:type="gramStart"/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прикрытия</w:t>
      </w:r>
      <w:proofErr w:type="gramEnd"/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железных дорог, используемых для обеспечения воинских перевозок.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Организационно железнодорожные войска состоят из со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единений и различных специализированных частей. Они были созданы в период Гражданской войны, а в мирные годы выполняли работы по реконструкции существующих и со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оружению новых железных дорог.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годы Великой Отечественной войны железнодорожными войсками совместно со специальными формированиями Нар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комата путей сообщения было восстановлено около 120 тысяч километров железных дорог.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Войска Федерального агентства правительствен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ной связи и информации при Президенте РФ</w:t>
      </w:r>
      <w:r w:rsidRPr="00EB4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предна</w:t>
      </w:r>
      <w:r w:rsidRPr="00EB4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softHyphen/>
        <w:t>значены для обеспечения информационной безопасности.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Войска Гражданской обороны,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воинские формирова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ния, призванные решать задачи по ликвидации последствий чрезвычайных ситуаций. На вооружении войск Гражданской обороны находятся специальная техника и боевое ручное стрелковое и холодное оружие. Военнослужащим войск Граж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данской обороны выдаются удостоверения, подтверждающие их статус, и международные отличительные знаки.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Деятельность войск Гражданской обороны осуществляется с момента объявления государством состояния войны, фак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тического начала военных действий или введения Президен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том РФ военного положения на территории страны или в от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дельных ее местностях.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мирное время войска Гражданской обороны, как уже указывалось ранее, осуществляют свою деятельность при сти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хийных бедствиях, эпидемиях, крупных авариях, катастро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фах, ставящих под угрозу здоровье населения и требующих проведения аварийно-спасательных и других неотложных ра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бот.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Специальные войска состоят из воинских частей и под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разделений, предназначенных для выполнения специ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альных задач по обеспечению боевой и повседневной деятельности Вооруженных сил.</w:t>
      </w:r>
    </w:p>
    <w:p w:rsidR="00EB47C3" w:rsidRPr="00EB47C3" w:rsidRDefault="00EB47C3" w:rsidP="00EB47C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EB4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Росгвардия</w:t>
      </w:r>
      <w:proofErr w:type="spellEnd"/>
      <w:r w:rsidRPr="00EB4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 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Федеральный орган исполнительной власти Российской Федерации. </w:t>
      </w:r>
      <w:proofErr w:type="gramStart"/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Создана</w:t>
      </w:r>
      <w:proofErr w:type="gramEnd"/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 апреля 2016 года. </w:t>
      </w:r>
      <w:proofErr w:type="spellStart"/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Росгвардия</w:t>
      </w:r>
      <w:proofErr w:type="spellEnd"/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является центральным органом управления Войсками национальной гвардии Российской Федерации, созданных на основе Внутренних войск МВД России.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Российской Федерации имеются специальные войска, непосредственно подчиненные Министерству обороны, а так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же входящие в состав различных видов Вооруженных сил и тыла.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Наименование, состав, организация, вооружение и техни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ческое оснащение формирований специальных войск опреде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ляются их предназначением. В частности, к ним относятся инженерные войска, войска связи, войска радиационной, хи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мической и биологической защиты, радиотехнические части и топогеодезические подразделения. В состав тыла Вооружен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ных сил входят такие специальные войска, как автомобиль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ные, дорожные, железнодорожные, трубопроводные и др. Не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которые виды Вооруженных сил имеют свойственные только им специальные войска, например в ВВС есть части инже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нерно-авиационной службы.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Общее </w:t>
      </w:r>
      <w:proofErr w:type="gramStart"/>
      <w:r w:rsidRPr="00E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руководство</w:t>
      </w:r>
      <w:proofErr w:type="gramEnd"/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Вооруженными силами Российской Федерации осуществляет</w:t>
      </w:r>
      <w:r w:rsidRPr="00E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Верховный главнокомандующий. 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Конституции и Закону «Об обороне» Верховным главнокомандующим Вооруженными силами является Пре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зидент Российской Федерации. </w:t>
      </w:r>
      <w:proofErr w:type="gramStart"/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его компетенцию входит: осуществление оборонной политики; утверждение концеп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ции, планов строительства и применения армии и флота; на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значение и освобождение от должности высшего военного ко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мандования (от командира соединения и выше); присвоение высших воинских званий; издание указов о призыве граждан РФ на военную службу; объявление состояния войны в слу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чае вооруженного нападения на Российскую Федерацию.</w:t>
      </w:r>
      <w:proofErr w:type="gramEnd"/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Вер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ховный главнокомандующий отдает приказы Вооруженным силам на ведение военных действий, а также осуществляет иные полномочия, возложенные на него Конституцией РФ и федеральными законами.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Непосредственное руководство Вооруженными силами осу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ществляет</w:t>
      </w:r>
      <w:r w:rsidRPr="00E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министр обороны Российской Федерации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через ор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ганы управления Министерства обороны.</w:t>
      </w:r>
      <w:r w:rsidRPr="00E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Министерство обо</w:t>
      </w:r>
      <w:r w:rsidRPr="00E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softHyphen/>
        <w:t>роны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реализует политику в области строительства 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Вооруженных сил в соответствии с решениями высших органов государ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ственной власти Российской Федерации. Министерству обо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роны дается исключительное право заказа вооружений и во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енной техники, в том числе и для других силовых структур.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 органом оперативного управления войсками и силами флота Вооруженных сил является</w:t>
      </w:r>
      <w:r w:rsidRPr="00E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Генеральный штаб, 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осуществляющий руководство по вопросам планирования применения войск в целях обороны; Генштаб разрабатывает Федеральную программу совершенствования оперативного переоборудования военной промышленности страны, органи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зует мобилизационную подготовку, координирует планы соз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дания резервных войск для решения главной задачи — за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щиты России от нападений врага.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Вооруженные силы Российской Федерации состоят из ор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ганов управления, объединений, соединений, воинских ча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стей, учреждений, а также военно-учебных заведений.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Органы управления,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предназначены для руководства войсками (силами) в различных звеньях. К ним относятся командования, штабы, управления, отделы и другие посто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янно и временно создаваемые структуры. Для размещения и работы органов управления в боевых условиях развертыва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ются мобильные пункты управления.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Объединения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это воинские формирования, включаю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щие несколько соединений или объединений меньшей чис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ленности, а также частей и учреждений (например, террито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риальные общевойсковые объединения — военные округа; оперативные объединения — армии, флотилии).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Соединениями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являются воинские формирования, состо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ящие из нескольких частей или соединений меньшего соста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ва, а также частей и подразделений обеспечения и обслужи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вания. К соединениям относятся корпуса, дивизии, бригады и </w:t>
      </w:r>
      <w:proofErr w:type="gramStart"/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другие</w:t>
      </w:r>
      <w:proofErr w:type="gramEnd"/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приравненные к ним воинские формирования.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Воинская часть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это организационно-самостоятельная боевая и административно-хозяйственная единица во всех видах Вооруженных сил Российской Федерации. К воинским частям относятся полки, корабли 1, 2, 3-го рангов, отдель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ные батальоны (дивизионы, эскадрильи), а также отдельные роты. Полкам, отдельным батальонам, дивизионам и эска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дрильям вручается боевое знамя, а кораблям Военно-морского флота — военно-морской флаг.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E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учреждениям Министерства обороны, Российской Федерации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относятся такие структуры обеспечения жизне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деятельности Вооруженных сил, как дома и клубы офицеров, военные музеи, редакции военных изданий, военно-медицин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ские учреждения, санатории, дома отдыха, турбазы и т.д.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</w:t>
      </w:r>
      <w:r w:rsidRPr="00E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военно-учебным заведениям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относятся военные ака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демии, университеты, институты, суворовские и нахимовские военные училища, кадетские корпуса, курсы подготовки и переподготовки офицерского состава.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Часть Вооруженных сил РФ может входить в состав кол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лективных вооруженных сил или находиться под объединен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ным командованием в соответствии с международными до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говорами Российской Федерации (например, в составе миро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творческих сил ООН или коллективных сил Содружества Не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зависимых Государств (СНГ) по поддержанию мира в зонах локальных военных конфликтов).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Комплектование Вооруженных сил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личным составом осу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ществляется:</w:t>
      </w:r>
    </w:p>
    <w:p w:rsidR="00EB47C3" w:rsidRPr="00EB47C3" w:rsidRDefault="00EB47C3" w:rsidP="00EB47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военнослужащими: путем призыва граждан на военную службу и путем добровольного поступления граждан на военную службу;</w:t>
      </w:r>
    </w:p>
    <w:p w:rsidR="00EB47C3" w:rsidRPr="00EB47C3" w:rsidRDefault="00EB47C3" w:rsidP="00EB47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гражданским персоналом: путем добровольного посту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пления на работу.</w:t>
      </w:r>
    </w:p>
    <w:p w:rsidR="00EB47C3" w:rsidRPr="00EB47C3" w:rsidRDefault="00EB47C3" w:rsidP="00EB4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развитие видов Вооруженных сил и родов войск тесно связано с развитием экономики государства, с возможностями по созданию новых, более совершенных об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разцов военной техники и вооружения, направлено на обе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спечение целостности территории государства и защиту его интересов. </w:t>
      </w:r>
      <w:proofErr w:type="gramStart"/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реальной обстановкой в России периодически проводятся военные реформы, направленные на создание такой организационно-штатной структуры Во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оруженных сил, которая максимально соответствовала бы принятой в государстве военной доктрине, а также позволя</w:t>
      </w:r>
      <w:r w:rsidRPr="00EB4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ла с минимальными затратами максимально использовать боевые возможности военной техники и вооружения.</w:t>
      </w:r>
      <w:proofErr w:type="gramEnd"/>
    </w:p>
    <w:p w:rsidR="002F632B" w:rsidRPr="00EB47C3" w:rsidRDefault="002F632B" w:rsidP="00EB47C3">
      <w:pPr>
        <w:rPr>
          <w:sz w:val="28"/>
          <w:szCs w:val="28"/>
        </w:rPr>
      </w:pPr>
    </w:p>
    <w:sectPr w:rsidR="002F632B" w:rsidRPr="00EB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5F8"/>
    <w:multiLevelType w:val="multilevel"/>
    <w:tmpl w:val="E9F4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856F4"/>
    <w:multiLevelType w:val="multilevel"/>
    <w:tmpl w:val="459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F17AC"/>
    <w:multiLevelType w:val="multilevel"/>
    <w:tmpl w:val="D158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EC5259"/>
    <w:multiLevelType w:val="multilevel"/>
    <w:tmpl w:val="F164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FA"/>
    <w:rsid w:val="002F632B"/>
    <w:rsid w:val="00474EFA"/>
    <w:rsid w:val="00686171"/>
    <w:rsid w:val="00EB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2601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ZPK</Company>
  <LinksUpToDate>false</LinksUpToDate>
  <CharactersWithSpaces>17398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2020-03-23T10:52:00Z</dcterms:created>
  <dcterms:modified xsi:type="dcterms:W3CDTF">2020-03-23T11:03:00Z</dcterms:modified>
</cp:coreProperties>
</file>